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CAD28" w14:textId="02B38CEA" w:rsidR="003B77AC" w:rsidRDefault="003B77AC" w:rsidP="007C6F99">
      <w:pPr>
        <w:spacing w:line="360" w:lineRule="auto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163214E3" wp14:editId="35483DD0">
            <wp:simplePos x="0" y="0"/>
            <wp:positionH relativeFrom="column">
              <wp:posOffset>-31115</wp:posOffset>
            </wp:positionH>
            <wp:positionV relativeFrom="paragraph">
              <wp:posOffset>276225</wp:posOffset>
            </wp:positionV>
            <wp:extent cx="2133600" cy="76136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ové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08084" w14:textId="77777777" w:rsidR="003B77AC" w:rsidRDefault="003B77AC" w:rsidP="007C6F99">
      <w:pPr>
        <w:spacing w:line="360" w:lineRule="auto"/>
        <w:rPr>
          <w:rFonts w:ascii="Franklin Gothic Medium" w:hAnsi="Franklin Gothic Medium"/>
          <w:b/>
          <w:sz w:val="32"/>
          <w:szCs w:val="32"/>
        </w:rPr>
      </w:pPr>
    </w:p>
    <w:p w14:paraId="378AA5A9" w14:textId="057BC00E" w:rsidR="007C6F99" w:rsidRPr="0089751C" w:rsidRDefault="003B77AC" w:rsidP="008A2E2E">
      <w:pPr>
        <w:spacing w:line="240" w:lineRule="auto"/>
        <w:jc w:val="center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>MELA, o.p.s.</w:t>
      </w:r>
      <w:r>
        <w:rPr>
          <w:rFonts w:ascii="Franklin Gothic Medium" w:hAnsi="Franklin Gothic Medium"/>
          <w:b/>
          <w:sz w:val="32"/>
          <w:szCs w:val="32"/>
        </w:rPr>
        <w:br/>
        <w:t>Denní stacionář</w:t>
      </w:r>
    </w:p>
    <w:p w14:paraId="5D0210E5" w14:textId="0E215190" w:rsidR="007C6F99" w:rsidRPr="00C86F9B" w:rsidRDefault="003B77AC" w:rsidP="008A2E2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Nová 106, 281 25 Konárovice</w:t>
      </w:r>
    </w:p>
    <w:p w14:paraId="334F0C7D" w14:textId="4019944A" w:rsidR="007C6F99" w:rsidRPr="00C86F9B" w:rsidRDefault="007C6F99" w:rsidP="008A2E2E">
      <w:pPr>
        <w:spacing w:line="240" w:lineRule="auto"/>
        <w:jc w:val="center"/>
        <w:rPr>
          <w:rFonts w:ascii="Arial" w:hAnsi="Arial" w:cs="Arial"/>
        </w:rPr>
      </w:pPr>
      <w:r w:rsidRPr="00C86F9B">
        <w:rPr>
          <w:rFonts w:ascii="Arial" w:hAnsi="Arial" w:cs="Arial"/>
        </w:rPr>
        <w:t xml:space="preserve">IČ </w:t>
      </w:r>
      <w:r w:rsidR="003B77AC">
        <w:rPr>
          <w:rFonts w:ascii="Arial" w:hAnsi="Arial" w:cs="Arial"/>
          <w:color w:val="604A36"/>
          <w:sz w:val="21"/>
          <w:szCs w:val="21"/>
          <w:shd w:val="clear" w:color="auto" w:fill="FFFFFF"/>
        </w:rPr>
        <w:t>283 76 196</w:t>
      </w:r>
    </w:p>
    <w:p w14:paraId="7A9EF571" w14:textId="5C7C28CF" w:rsidR="007C6F99" w:rsidRPr="00C86F9B" w:rsidRDefault="007C6F99" w:rsidP="008A2E2E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</w:rPr>
      </w:pPr>
      <w:r w:rsidRPr="00C86F9B">
        <w:rPr>
          <w:rFonts w:ascii="Arial" w:hAnsi="Arial" w:cs="Arial"/>
        </w:rPr>
        <w:t xml:space="preserve">Tel. </w:t>
      </w:r>
      <w:r w:rsidR="003B77AC">
        <w:rPr>
          <w:rFonts w:ascii="Arial" w:hAnsi="Arial" w:cs="Arial"/>
          <w:color w:val="604A36"/>
          <w:sz w:val="21"/>
          <w:szCs w:val="21"/>
          <w:shd w:val="clear" w:color="auto" w:fill="FFFFFF"/>
        </w:rPr>
        <w:t>607 172 789</w:t>
      </w:r>
    </w:p>
    <w:p w14:paraId="31CE1C06" w14:textId="22367A86" w:rsidR="009B1148" w:rsidRDefault="007C6F99" w:rsidP="009B114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4B5D46" w:rsidRPr="00204B7A">
        <w:rPr>
          <w:rFonts w:ascii="Times New Roman" w:hAnsi="Times New Roman" w:cs="Times New Roman"/>
          <w:b/>
          <w:sz w:val="28"/>
          <w:szCs w:val="28"/>
        </w:rPr>
        <w:t>INFOR</w:t>
      </w:r>
      <w:r w:rsidR="003A7AB5" w:rsidRPr="00204B7A">
        <w:rPr>
          <w:rFonts w:ascii="Times New Roman" w:hAnsi="Times New Roman" w:cs="Times New Roman"/>
          <w:b/>
          <w:sz w:val="28"/>
          <w:szCs w:val="28"/>
        </w:rPr>
        <w:t>MACE O ZPRACOVÁNÍ OSOBNÍCH ÚDAJÚ</w:t>
      </w:r>
      <w:r w:rsidR="00E14021">
        <w:rPr>
          <w:rFonts w:ascii="Times New Roman" w:hAnsi="Times New Roman" w:cs="Times New Roman"/>
          <w:b/>
          <w:sz w:val="28"/>
          <w:szCs w:val="28"/>
        </w:rPr>
        <w:t xml:space="preserve"> KLIENTŮ</w:t>
      </w:r>
    </w:p>
    <w:p w14:paraId="23CA04F4" w14:textId="3E92BAF9" w:rsidR="003E27E1" w:rsidRDefault="003B77AC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MELA, o.p.s., poskytovatel sociální služby denní stacionář</w:t>
      </w:r>
      <w:r w:rsidR="007C6F99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r w:rsidR="004B5D46" w:rsidRPr="009F21B0">
        <w:rPr>
          <w:rFonts w:ascii="Times New Roman" w:hAnsi="Times New Roman" w:cs="Times New Roman"/>
          <w:szCs w:val="24"/>
          <w:shd w:val="clear" w:color="auto" w:fill="FFFFFF"/>
        </w:rPr>
        <w:t xml:space="preserve">IČO: </w:t>
      </w:r>
      <w:r w:rsidRPr="003B77AC">
        <w:rPr>
          <w:rFonts w:ascii="Times New Roman" w:hAnsi="Times New Roman" w:cs="Times New Roman"/>
          <w:szCs w:val="24"/>
          <w:shd w:val="clear" w:color="auto" w:fill="FFFFFF"/>
        </w:rPr>
        <w:t>283 76 196</w:t>
      </w:r>
      <w:r w:rsidR="007C6F99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="004B5D46" w:rsidRPr="009F21B0">
        <w:rPr>
          <w:rFonts w:ascii="Times New Roman" w:hAnsi="Times New Roman" w:cs="Times New Roman"/>
          <w:szCs w:val="24"/>
          <w:shd w:val="clear" w:color="auto" w:fill="FFFFFF"/>
        </w:rPr>
        <w:t xml:space="preserve"> se sídlem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Nová 106, Konárovice</w:t>
      </w:r>
      <w:r w:rsidR="007C6F99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4B5D46" w:rsidRPr="009F21B0">
        <w:rPr>
          <w:rFonts w:ascii="Times New Roman" w:hAnsi="Times New Roman" w:cs="Times New Roman"/>
          <w:szCs w:val="24"/>
          <w:shd w:val="clear" w:color="auto" w:fill="FFFFFF"/>
        </w:rPr>
        <w:t>(dále jen „</w:t>
      </w:r>
      <w:r w:rsidR="00335DD8">
        <w:rPr>
          <w:rFonts w:ascii="Times New Roman" w:hAnsi="Times New Roman" w:cs="Times New Roman"/>
          <w:b/>
          <w:szCs w:val="24"/>
          <w:shd w:val="clear" w:color="auto" w:fill="FFFFFF"/>
        </w:rPr>
        <w:t>Organizace</w:t>
      </w:r>
      <w:r w:rsidR="004B5D46" w:rsidRPr="009F21B0">
        <w:rPr>
          <w:rFonts w:ascii="Times New Roman" w:hAnsi="Times New Roman" w:cs="Times New Roman"/>
          <w:szCs w:val="24"/>
          <w:shd w:val="clear" w:color="auto" w:fill="FFFFFF"/>
        </w:rPr>
        <w:t>“),</w:t>
      </w:r>
      <w:r w:rsidR="00102D76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9B3182" w:rsidRPr="009F21B0">
        <w:rPr>
          <w:rFonts w:ascii="Times New Roman" w:hAnsi="Times New Roman" w:cs="Times New Roman"/>
          <w:szCs w:val="24"/>
        </w:rPr>
        <w:t xml:space="preserve">jakožto správce osobních údajů, si tímto dovoluje informovat </w:t>
      </w:r>
      <w:r w:rsidR="009F21B0" w:rsidRPr="009F21B0">
        <w:rPr>
          <w:rFonts w:ascii="Times New Roman" w:hAnsi="Times New Roman" w:cs="Times New Roman"/>
          <w:szCs w:val="24"/>
        </w:rPr>
        <w:t>uživatele sociální služby (dále také jen „</w:t>
      </w:r>
      <w:r w:rsidR="009F21B0" w:rsidRPr="002B1D0F">
        <w:rPr>
          <w:rFonts w:ascii="Times New Roman" w:hAnsi="Times New Roman" w:cs="Times New Roman"/>
          <w:b/>
          <w:szCs w:val="24"/>
        </w:rPr>
        <w:t>subjekt údajů</w:t>
      </w:r>
      <w:r w:rsidR="009F21B0" w:rsidRPr="009F21B0">
        <w:rPr>
          <w:rFonts w:ascii="Times New Roman" w:hAnsi="Times New Roman" w:cs="Times New Roman"/>
          <w:szCs w:val="24"/>
        </w:rPr>
        <w:t xml:space="preserve">“) </w:t>
      </w:r>
      <w:r w:rsidR="008720D0">
        <w:rPr>
          <w:rFonts w:ascii="Times New Roman" w:hAnsi="Times New Roman" w:cs="Times New Roman"/>
          <w:szCs w:val="24"/>
        </w:rPr>
        <w:t>o způsobu a </w:t>
      </w:r>
      <w:r w:rsidR="009B3182" w:rsidRPr="009F21B0">
        <w:rPr>
          <w:rFonts w:ascii="Times New Roman" w:hAnsi="Times New Roman" w:cs="Times New Roman"/>
          <w:szCs w:val="24"/>
        </w:rPr>
        <w:t xml:space="preserve">rozsahu zpracování osobních údajů </w:t>
      </w:r>
      <w:r w:rsidR="005E3C87">
        <w:rPr>
          <w:rFonts w:ascii="Times New Roman" w:hAnsi="Times New Roman" w:cs="Times New Roman"/>
          <w:szCs w:val="24"/>
        </w:rPr>
        <w:t xml:space="preserve">ze strany </w:t>
      </w:r>
      <w:r w:rsidR="00335DD8">
        <w:rPr>
          <w:rFonts w:ascii="Times New Roman" w:hAnsi="Times New Roman" w:cs="Times New Roman"/>
          <w:szCs w:val="24"/>
        </w:rPr>
        <w:t>Organizace</w:t>
      </w:r>
      <w:r w:rsidR="005E3C87">
        <w:rPr>
          <w:rFonts w:ascii="Times New Roman" w:hAnsi="Times New Roman" w:cs="Times New Roman"/>
          <w:szCs w:val="24"/>
        </w:rPr>
        <w:t>,</w:t>
      </w:r>
      <w:r w:rsidR="009B3182" w:rsidRPr="009F21B0">
        <w:rPr>
          <w:rFonts w:ascii="Times New Roman" w:hAnsi="Times New Roman" w:cs="Times New Roman"/>
          <w:szCs w:val="24"/>
        </w:rPr>
        <w:t xml:space="preserve"> včetně rozsahu práv subjektů údajů souvisejících se zpracováním jejich osobních údajů</w:t>
      </w:r>
      <w:r w:rsidR="004B5D46" w:rsidRPr="009F21B0">
        <w:rPr>
          <w:rFonts w:ascii="Times New Roman" w:hAnsi="Times New Roman" w:cs="Times New Roman"/>
          <w:szCs w:val="24"/>
        </w:rPr>
        <w:t xml:space="preserve"> </w:t>
      </w:r>
      <w:r w:rsidR="00335DD8">
        <w:rPr>
          <w:rFonts w:ascii="Times New Roman" w:hAnsi="Times New Roman" w:cs="Times New Roman"/>
          <w:szCs w:val="24"/>
        </w:rPr>
        <w:t>Organizací</w:t>
      </w:r>
      <w:r w:rsidR="009B3182" w:rsidRPr="009F21B0">
        <w:rPr>
          <w:rFonts w:ascii="Times New Roman" w:hAnsi="Times New Roman" w:cs="Times New Roman"/>
          <w:szCs w:val="24"/>
        </w:rPr>
        <w:t>.</w:t>
      </w:r>
    </w:p>
    <w:p w14:paraId="182CDA96" w14:textId="77777777" w:rsidR="003E27E1" w:rsidRDefault="003E27E1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0BCA6D15" w14:textId="61852598" w:rsidR="004B5D46" w:rsidRPr="009F21B0" w:rsidRDefault="00335DD8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Organizace</w:t>
      </w:r>
      <w:r w:rsidR="00B74C14" w:rsidRPr="009F21B0">
        <w:rPr>
          <w:rFonts w:ascii="Times New Roman" w:hAnsi="Times New Roman" w:cs="Times New Roman"/>
          <w:szCs w:val="24"/>
          <w:shd w:val="clear" w:color="auto" w:fill="FFFFFF"/>
        </w:rPr>
        <w:t xml:space="preserve"> zpr</w:t>
      </w:r>
      <w:r w:rsidR="00B74C14" w:rsidRPr="009F21B0">
        <w:rPr>
          <w:rFonts w:ascii="Times New Roman" w:hAnsi="Times New Roman" w:cs="Times New Roman"/>
          <w:szCs w:val="24"/>
        </w:rPr>
        <w:t xml:space="preserve">acovává osobní a citlivé údaje v souladu </w:t>
      </w:r>
      <w:r w:rsidR="005E3C87">
        <w:rPr>
          <w:rFonts w:ascii="Times New Roman" w:hAnsi="Times New Roman" w:cs="Times New Roman"/>
          <w:szCs w:val="24"/>
        </w:rPr>
        <w:t xml:space="preserve">s </w:t>
      </w:r>
      <w:r w:rsidR="00B74C14" w:rsidRPr="009F21B0">
        <w:rPr>
          <w:rFonts w:ascii="Times New Roman" w:hAnsi="Times New Roman" w:cs="Times New Roman"/>
          <w:szCs w:val="24"/>
        </w:rPr>
        <w:t>Nař</w:t>
      </w:r>
      <w:bookmarkStart w:id="0" w:name="_GoBack"/>
      <w:bookmarkEnd w:id="0"/>
      <w:r w:rsidR="00B74C14" w:rsidRPr="009F21B0">
        <w:rPr>
          <w:rFonts w:ascii="Times New Roman" w:hAnsi="Times New Roman" w:cs="Times New Roman"/>
          <w:szCs w:val="24"/>
        </w:rPr>
        <w:t>ízením Evropského parlamentu a Rady (EU) 2016/679 ze dne 27. dubna 2016 o ochraně fyzických osob v souvislosti se zpracováním osobních údajů a o volném pohybu těchto údajů a o zrušení směrnice 95/46/ES (obecné nařízení o ochraně osobních údajů; dále jen „</w:t>
      </w:r>
      <w:r w:rsidR="00B74C14" w:rsidRPr="002B1D0F">
        <w:rPr>
          <w:rFonts w:ascii="Times New Roman" w:hAnsi="Times New Roman" w:cs="Times New Roman"/>
          <w:b/>
          <w:szCs w:val="24"/>
        </w:rPr>
        <w:t>GDPR</w:t>
      </w:r>
      <w:r w:rsidR="00B74C14" w:rsidRPr="009F21B0">
        <w:rPr>
          <w:rFonts w:ascii="Times New Roman" w:hAnsi="Times New Roman" w:cs="Times New Roman"/>
          <w:szCs w:val="24"/>
        </w:rPr>
        <w:t>“) a dále v souladu s relevantními vnitrostátními právními předpisy v oblasti ochrany osobních údajů.</w:t>
      </w:r>
    </w:p>
    <w:p w14:paraId="6FC78822" w14:textId="77777777" w:rsidR="003A7AB5" w:rsidRPr="009F21B0" w:rsidRDefault="003A7AB5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54BE6175" w14:textId="033E0605" w:rsidR="003A7AB5" w:rsidRPr="00FA06F7" w:rsidRDefault="00335DD8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Organizace </w:t>
      </w:r>
      <w:r w:rsidR="003A7AB5" w:rsidRPr="00FA06F7">
        <w:rPr>
          <w:rFonts w:ascii="Times New Roman" w:hAnsi="Times New Roman" w:cs="Times New Roman"/>
          <w:szCs w:val="24"/>
        </w:rPr>
        <w:t xml:space="preserve">shromažďuje a zpracovává </w:t>
      </w:r>
      <w:r w:rsidR="005E3C87">
        <w:rPr>
          <w:rFonts w:ascii="Times New Roman" w:hAnsi="Times New Roman" w:cs="Times New Roman"/>
          <w:szCs w:val="24"/>
        </w:rPr>
        <w:t xml:space="preserve">osobní údaje </w:t>
      </w:r>
      <w:r w:rsidR="003A7AB5" w:rsidRPr="00FA06F7">
        <w:rPr>
          <w:rFonts w:ascii="Times New Roman" w:hAnsi="Times New Roman" w:cs="Times New Roman"/>
          <w:szCs w:val="24"/>
        </w:rPr>
        <w:t xml:space="preserve">pouze </w:t>
      </w:r>
      <w:r w:rsidR="005E3C87">
        <w:rPr>
          <w:rFonts w:ascii="Times New Roman" w:hAnsi="Times New Roman" w:cs="Times New Roman"/>
          <w:szCs w:val="24"/>
        </w:rPr>
        <w:t>v souladu se</w:t>
      </w:r>
      <w:r w:rsidR="003A7AB5" w:rsidRPr="00FA06F7">
        <w:rPr>
          <w:rFonts w:ascii="Times New Roman" w:hAnsi="Times New Roman" w:cs="Times New Roman"/>
          <w:szCs w:val="24"/>
        </w:rPr>
        <w:t xml:space="preserve"> stanoveným</w:t>
      </w:r>
      <w:r w:rsidR="00266633" w:rsidRPr="00FA06F7">
        <w:rPr>
          <w:rFonts w:ascii="Times New Roman" w:hAnsi="Times New Roman" w:cs="Times New Roman"/>
          <w:szCs w:val="24"/>
        </w:rPr>
        <w:t>i účely</w:t>
      </w:r>
      <w:r w:rsidR="005E3C87">
        <w:rPr>
          <w:rFonts w:ascii="Times New Roman" w:hAnsi="Times New Roman" w:cs="Times New Roman"/>
          <w:szCs w:val="24"/>
        </w:rPr>
        <w:t xml:space="preserve"> a</w:t>
      </w:r>
      <w:r w:rsidR="003A7AB5" w:rsidRPr="00FA06F7">
        <w:rPr>
          <w:rFonts w:ascii="Times New Roman" w:hAnsi="Times New Roman" w:cs="Times New Roman"/>
          <w:szCs w:val="24"/>
        </w:rPr>
        <w:t xml:space="preserve"> v rozsahu a</w:t>
      </w:r>
      <w:r w:rsidR="00AB6D15">
        <w:rPr>
          <w:rFonts w:ascii="Times New Roman" w:hAnsi="Times New Roman" w:cs="Times New Roman"/>
          <w:szCs w:val="24"/>
        </w:rPr>
        <w:t> </w:t>
      </w:r>
      <w:r w:rsidR="003A7AB5" w:rsidRPr="00FA06F7">
        <w:rPr>
          <w:rFonts w:ascii="Times New Roman" w:hAnsi="Times New Roman" w:cs="Times New Roman"/>
          <w:szCs w:val="24"/>
        </w:rPr>
        <w:t>po dobu nezbytnou pro naplnění t</w:t>
      </w:r>
      <w:r w:rsidR="00266633" w:rsidRPr="00FA06F7">
        <w:rPr>
          <w:rFonts w:ascii="Times New Roman" w:hAnsi="Times New Roman" w:cs="Times New Roman"/>
          <w:szCs w:val="24"/>
        </w:rPr>
        <w:t>ěchto stanovených</w:t>
      </w:r>
      <w:r w:rsidR="003A7AB5" w:rsidRPr="00FA06F7">
        <w:rPr>
          <w:rFonts w:ascii="Times New Roman" w:hAnsi="Times New Roman" w:cs="Times New Roman"/>
          <w:szCs w:val="24"/>
        </w:rPr>
        <w:t xml:space="preserve"> účelu.</w:t>
      </w:r>
    </w:p>
    <w:p w14:paraId="26ADAEEE" w14:textId="77777777" w:rsidR="00567CD2" w:rsidRPr="009F21B0" w:rsidRDefault="00567CD2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4"/>
        </w:rPr>
      </w:pPr>
    </w:p>
    <w:p w14:paraId="701CA9BD" w14:textId="77777777" w:rsidR="0048718B" w:rsidRPr="009F21B0" w:rsidRDefault="0048718B" w:rsidP="009B1148">
      <w:pPr>
        <w:spacing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F21B0">
        <w:rPr>
          <w:rFonts w:ascii="Times New Roman" w:hAnsi="Times New Roman" w:cs="Times New Roman"/>
          <w:b/>
          <w:sz w:val="24"/>
          <w:szCs w:val="24"/>
        </w:rPr>
        <w:t>Účel a právní základ pro zpracování</w:t>
      </w:r>
      <w:r w:rsidR="005E3C87">
        <w:rPr>
          <w:rFonts w:ascii="Times New Roman" w:hAnsi="Times New Roman" w:cs="Times New Roman"/>
          <w:b/>
          <w:sz w:val="24"/>
          <w:szCs w:val="24"/>
        </w:rPr>
        <w:t xml:space="preserve"> osobních údajů</w:t>
      </w:r>
    </w:p>
    <w:p w14:paraId="16A8AA3A" w14:textId="761892C3" w:rsidR="00266633" w:rsidRPr="009F21B0" w:rsidRDefault="00204B7A" w:rsidP="009B1148">
      <w:pPr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i/>
          <w:szCs w:val="24"/>
        </w:rPr>
      </w:pPr>
      <w:r w:rsidRPr="009F21B0">
        <w:rPr>
          <w:rFonts w:ascii="Times New Roman" w:hAnsi="Times New Roman" w:cs="Times New Roman"/>
          <w:b/>
          <w:i/>
          <w:szCs w:val="24"/>
        </w:rPr>
        <w:t>1)</w:t>
      </w:r>
      <w:r w:rsidRPr="009F21B0">
        <w:rPr>
          <w:rFonts w:ascii="Times New Roman" w:hAnsi="Times New Roman" w:cs="Times New Roman"/>
          <w:b/>
          <w:i/>
          <w:szCs w:val="24"/>
        </w:rPr>
        <w:tab/>
      </w:r>
      <w:r w:rsidR="0048718B" w:rsidRPr="009F21B0">
        <w:rPr>
          <w:rFonts w:ascii="Times New Roman" w:hAnsi="Times New Roman" w:cs="Times New Roman"/>
          <w:b/>
          <w:i/>
          <w:szCs w:val="24"/>
        </w:rPr>
        <w:t>Zajištění a poskytnutí sociální služby</w:t>
      </w:r>
      <w:r w:rsidR="00C453C4">
        <w:rPr>
          <w:rFonts w:ascii="Times New Roman" w:hAnsi="Times New Roman" w:cs="Times New Roman"/>
          <w:b/>
          <w:i/>
          <w:szCs w:val="24"/>
        </w:rPr>
        <w:t xml:space="preserve"> v organizaci</w:t>
      </w:r>
    </w:p>
    <w:p w14:paraId="5F974291" w14:textId="77777777" w:rsidR="001F1D60" w:rsidRPr="009F21B0" w:rsidRDefault="001F1D60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  <w:u w:val="single"/>
        </w:rPr>
      </w:pPr>
    </w:p>
    <w:p w14:paraId="48E1AA2A" w14:textId="77777777" w:rsidR="001F1D60" w:rsidRPr="009F21B0" w:rsidRDefault="001F1D60" w:rsidP="009B1148">
      <w:pPr>
        <w:pStyle w:val="Odstavecseseznamem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  <w:u w:val="single"/>
        </w:rPr>
      </w:pPr>
      <w:r w:rsidRPr="009F21B0">
        <w:rPr>
          <w:rFonts w:ascii="Times New Roman" w:hAnsi="Times New Roman" w:cs="Times New Roman"/>
          <w:szCs w:val="24"/>
          <w:u w:val="single"/>
        </w:rPr>
        <w:t xml:space="preserve">zpracování osobních údajů je nezbytné pro jednání o uzavření nebo změně smlouvy, jejíž smluvní stranou je </w:t>
      </w:r>
      <w:r w:rsidR="009F21B0" w:rsidRPr="009F21B0">
        <w:rPr>
          <w:rFonts w:ascii="Times New Roman" w:hAnsi="Times New Roman" w:cs="Times New Roman"/>
          <w:szCs w:val="24"/>
          <w:u w:val="single"/>
        </w:rPr>
        <w:t>subjekt údajů</w:t>
      </w:r>
      <w:r w:rsidRPr="009F21B0">
        <w:rPr>
          <w:rFonts w:ascii="Times New Roman" w:hAnsi="Times New Roman" w:cs="Times New Roman"/>
          <w:szCs w:val="24"/>
          <w:u w:val="single"/>
        </w:rPr>
        <w:t>, a pro následné plnění takové smlouvy</w:t>
      </w:r>
    </w:p>
    <w:p w14:paraId="1449DFE8" w14:textId="5366540F" w:rsidR="001F1D60" w:rsidRPr="009F21B0" w:rsidRDefault="00335DD8" w:rsidP="009B1148">
      <w:pPr>
        <w:pStyle w:val="Odstavecseseznamem"/>
        <w:numPr>
          <w:ilvl w:val="1"/>
          <w:numId w:val="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Organizace</w:t>
      </w:r>
      <w:r w:rsidR="001F1D60" w:rsidRPr="009F21B0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1F1D60" w:rsidRPr="009F21B0">
        <w:rPr>
          <w:rFonts w:ascii="Times New Roman" w:hAnsi="Times New Roman" w:cs="Times New Roman"/>
          <w:szCs w:val="24"/>
        </w:rPr>
        <w:t xml:space="preserve">shromažďuje a zpracovává osobní údaje </w:t>
      </w:r>
      <w:r w:rsidR="009F21B0" w:rsidRPr="009F21B0">
        <w:rPr>
          <w:rFonts w:ascii="Times New Roman" w:hAnsi="Times New Roman" w:cs="Times New Roman"/>
          <w:szCs w:val="24"/>
        </w:rPr>
        <w:t>subjektu údajů</w:t>
      </w:r>
      <w:r w:rsidR="005564DE">
        <w:rPr>
          <w:rFonts w:ascii="Times New Roman" w:hAnsi="Times New Roman" w:cs="Times New Roman"/>
          <w:szCs w:val="24"/>
        </w:rPr>
        <w:t xml:space="preserve"> </w:t>
      </w:r>
      <w:r w:rsidR="005E3C87">
        <w:rPr>
          <w:rFonts w:ascii="Times New Roman" w:hAnsi="Times New Roman" w:cs="Times New Roman"/>
          <w:szCs w:val="24"/>
        </w:rPr>
        <w:t xml:space="preserve">v rozsahu </w:t>
      </w:r>
      <w:r w:rsidR="001F1D60" w:rsidRPr="009F21B0">
        <w:rPr>
          <w:rFonts w:ascii="Times New Roman" w:hAnsi="Times New Roman" w:cs="Times New Roman"/>
          <w:szCs w:val="24"/>
        </w:rPr>
        <w:t>– jméno, příjmení, datum narození, adresa, informace o svéprávnosti</w:t>
      </w:r>
      <w:r w:rsidR="00B8349B" w:rsidRPr="009F21B0">
        <w:rPr>
          <w:rFonts w:ascii="Times New Roman" w:hAnsi="Times New Roman" w:cs="Times New Roman"/>
          <w:szCs w:val="24"/>
        </w:rPr>
        <w:t xml:space="preserve">. Sdělení </w:t>
      </w:r>
      <w:r w:rsidR="0082605A" w:rsidRPr="009F21B0">
        <w:rPr>
          <w:rFonts w:ascii="Times New Roman" w:hAnsi="Times New Roman" w:cs="Times New Roman"/>
          <w:szCs w:val="24"/>
        </w:rPr>
        <w:t xml:space="preserve">těchto </w:t>
      </w:r>
      <w:r w:rsidR="00B8349B" w:rsidRPr="009F21B0">
        <w:rPr>
          <w:rFonts w:ascii="Times New Roman" w:hAnsi="Times New Roman" w:cs="Times New Roman"/>
          <w:szCs w:val="24"/>
        </w:rPr>
        <w:t>osobních údajů subjektem údajů je základním předpokladem pro uzavření nebo změnu smlouvy</w:t>
      </w:r>
      <w:r w:rsidR="008720D0">
        <w:rPr>
          <w:rFonts w:ascii="Times New Roman" w:hAnsi="Times New Roman" w:cs="Times New Roman"/>
          <w:szCs w:val="24"/>
        </w:rPr>
        <w:t xml:space="preserve"> o </w:t>
      </w:r>
      <w:r w:rsidR="00B8349B" w:rsidRPr="009F21B0">
        <w:rPr>
          <w:rFonts w:ascii="Times New Roman" w:hAnsi="Times New Roman" w:cs="Times New Roman"/>
          <w:szCs w:val="24"/>
        </w:rPr>
        <w:t>poskytnutí sociální služby, přičemž zde poskytnutí osobních údajů slouží primárně k jednoznačné a nezaměnitelné identifikaci subjektu údajů.</w:t>
      </w:r>
    </w:p>
    <w:p w14:paraId="711F882B" w14:textId="4E6832FC" w:rsidR="00B8349B" w:rsidRDefault="00335DD8" w:rsidP="009B1148">
      <w:pPr>
        <w:pStyle w:val="Odstavecseseznamem"/>
        <w:numPr>
          <w:ilvl w:val="1"/>
          <w:numId w:val="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Organizace</w:t>
      </w:r>
      <w:r w:rsidR="00B8349B" w:rsidRPr="009F21B0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5E3C87">
        <w:rPr>
          <w:rFonts w:ascii="Times New Roman" w:hAnsi="Times New Roman" w:cs="Times New Roman"/>
          <w:szCs w:val="24"/>
          <w:shd w:val="clear" w:color="auto" w:fill="FFFFFF"/>
        </w:rPr>
        <w:t xml:space="preserve">dále </w:t>
      </w:r>
      <w:r w:rsidR="00B8349B" w:rsidRPr="009F21B0">
        <w:rPr>
          <w:rFonts w:ascii="Times New Roman" w:hAnsi="Times New Roman" w:cs="Times New Roman"/>
          <w:szCs w:val="24"/>
        </w:rPr>
        <w:t xml:space="preserve">shromažďuje a zpracovává osobní údaje </w:t>
      </w:r>
      <w:r w:rsidR="009F21B0" w:rsidRPr="009F21B0">
        <w:rPr>
          <w:rFonts w:ascii="Times New Roman" w:hAnsi="Times New Roman" w:cs="Times New Roman"/>
          <w:szCs w:val="24"/>
        </w:rPr>
        <w:t>subjektu údajů</w:t>
      </w:r>
      <w:r w:rsidR="005564DE">
        <w:rPr>
          <w:rFonts w:ascii="Times New Roman" w:hAnsi="Times New Roman" w:cs="Times New Roman"/>
          <w:szCs w:val="24"/>
        </w:rPr>
        <w:t xml:space="preserve"> </w:t>
      </w:r>
      <w:r w:rsidR="005E3C87">
        <w:rPr>
          <w:rFonts w:ascii="Times New Roman" w:hAnsi="Times New Roman" w:cs="Times New Roman"/>
          <w:szCs w:val="24"/>
        </w:rPr>
        <w:t xml:space="preserve">v rozsahu </w:t>
      </w:r>
      <w:r w:rsidR="00B8349B" w:rsidRPr="009F21B0">
        <w:rPr>
          <w:rFonts w:ascii="Times New Roman" w:hAnsi="Times New Roman" w:cs="Times New Roman"/>
          <w:szCs w:val="24"/>
        </w:rPr>
        <w:t>– místo narození, rodinný stav, informace o přiznání mimořádnýc</w:t>
      </w:r>
      <w:r w:rsidR="008720D0">
        <w:rPr>
          <w:rFonts w:ascii="Times New Roman" w:hAnsi="Times New Roman" w:cs="Times New Roman"/>
          <w:szCs w:val="24"/>
        </w:rPr>
        <w:t>h výhod, číslo vkladní knížky a </w:t>
      </w:r>
      <w:r w:rsidR="00B8349B" w:rsidRPr="009F21B0">
        <w:rPr>
          <w:rFonts w:ascii="Times New Roman" w:hAnsi="Times New Roman" w:cs="Times New Roman"/>
          <w:szCs w:val="24"/>
        </w:rPr>
        <w:t>zůstatek, číslo bankovního účtu, číslo občanského průkazu</w:t>
      </w:r>
      <w:r w:rsidR="0041663C">
        <w:rPr>
          <w:rFonts w:ascii="Times New Roman" w:hAnsi="Times New Roman" w:cs="Times New Roman"/>
          <w:szCs w:val="24"/>
        </w:rPr>
        <w:t xml:space="preserve">, </w:t>
      </w:r>
      <w:r w:rsidR="006B277C" w:rsidRPr="00335DD8">
        <w:rPr>
          <w:rFonts w:ascii="Times New Roman" w:hAnsi="Times New Roman" w:cs="Times New Roman"/>
          <w:szCs w:val="24"/>
        </w:rPr>
        <w:t xml:space="preserve">kontakt na </w:t>
      </w:r>
      <w:r w:rsidR="00F02157" w:rsidRPr="00335DD8">
        <w:rPr>
          <w:rFonts w:ascii="Times New Roman" w:hAnsi="Times New Roman" w:cs="Times New Roman"/>
          <w:szCs w:val="24"/>
        </w:rPr>
        <w:t>k</w:t>
      </w:r>
      <w:r w:rsidR="006B277C" w:rsidRPr="00335DD8">
        <w:rPr>
          <w:rFonts w:ascii="Times New Roman" w:hAnsi="Times New Roman" w:cs="Times New Roman"/>
          <w:szCs w:val="24"/>
        </w:rPr>
        <w:t>ontaktní</w:t>
      </w:r>
      <w:r w:rsidR="0041663C" w:rsidRPr="00335DD8">
        <w:rPr>
          <w:rFonts w:ascii="Times New Roman" w:hAnsi="Times New Roman" w:cs="Times New Roman"/>
          <w:szCs w:val="24"/>
        </w:rPr>
        <w:t xml:space="preserve"> osob</w:t>
      </w:r>
      <w:r w:rsidR="006B277C" w:rsidRPr="00335DD8">
        <w:rPr>
          <w:rFonts w:ascii="Times New Roman" w:hAnsi="Times New Roman" w:cs="Times New Roman"/>
          <w:szCs w:val="24"/>
        </w:rPr>
        <w:t>y</w:t>
      </w:r>
      <w:r w:rsidR="0041663C" w:rsidRPr="00335DD8">
        <w:rPr>
          <w:rFonts w:ascii="Times New Roman" w:hAnsi="Times New Roman" w:cs="Times New Roman"/>
          <w:szCs w:val="24"/>
        </w:rPr>
        <w:t xml:space="preserve"> a zá</w:t>
      </w:r>
      <w:r w:rsidR="006B277C" w:rsidRPr="00335DD8">
        <w:rPr>
          <w:rFonts w:ascii="Times New Roman" w:hAnsi="Times New Roman" w:cs="Times New Roman"/>
          <w:szCs w:val="24"/>
        </w:rPr>
        <w:t>konné</w:t>
      </w:r>
      <w:r w:rsidR="0041663C" w:rsidRPr="00335DD8">
        <w:rPr>
          <w:rFonts w:ascii="Times New Roman" w:hAnsi="Times New Roman" w:cs="Times New Roman"/>
          <w:szCs w:val="24"/>
        </w:rPr>
        <w:t xml:space="preserve"> zástupc</w:t>
      </w:r>
      <w:r w:rsidR="006B277C" w:rsidRPr="00335DD8">
        <w:rPr>
          <w:rFonts w:ascii="Times New Roman" w:hAnsi="Times New Roman" w:cs="Times New Roman"/>
          <w:szCs w:val="24"/>
        </w:rPr>
        <w:t>e</w:t>
      </w:r>
      <w:r w:rsidR="00B8349B" w:rsidRPr="00335DD8">
        <w:rPr>
          <w:rFonts w:ascii="Times New Roman" w:hAnsi="Times New Roman" w:cs="Times New Roman"/>
          <w:szCs w:val="24"/>
        </w:rPr>
        <w:t>.</w:t>
      </w:r>
      <w:r w:rsidR="00B8349B" w:rsidRPr="009F21B0">
        <w:rPr>
          <w:rFonts w:ascii="Times New Roman" w:hAnsi="Times New Roman" w:cs="Times New Roman"/>
          <w:szCs w:val="24"/>
        </w:rPr>
        <w:t xml:space="preserve"> Sdělení osobních údajů subjektem údajů je zde dobrovolné</w:t>
      </w:r>
      <w:r w:rsidR="007D72CB" w:rsidRPr="009F21B0">
        <w:rPr>
          <w:rFonts w:ascii="Times New Roman" w:hAnsi="Times New Roman" w:cs="Times New Roman"/>
          <w:szCs w:val="24"/>
        </w:rPr>
        <w:t xml:space="preserve">, v rozsahu odpovídajícímu individuálnímu plánu </w:t>
      </w:r>
      <w:r w:rsidR="009F21B0" w:rsidRPr="009F21B0">
        <w:rPr>
          <w:rFonts w:ascii="Times New Roman" w:hAnsi="Times New Roman" w:cs="Times New Roman"/>
          <w:szCs w:val="24"/>
        </w:rPr>
        <w:t>uživatele</w:t>
      </w:r>
      <w:r w:rsidR="005E3C87">
        <w:rPr>
          <w:rFonts w:ascii="Times New Roman" w:hAnsi="Times New Roman" w:cs="Times New Roman"/>
          <w:szCs w:val="24"/>
        </w:rPr>
        <w:t xml:space="preserve"> sociální služby</w:t>
      </w:r>
      <w:r w:rsidR="00D84314">
        <w:rPr>
          <w:rFonts w:ascii="Times New Roman" w:hAnsi="Times New Roman" w:cs="Times New Roman"/>
          <w:szCs w:val="24"/>
        </w:rPr>
        <w:t xml:space="preserve"> </w:t>
      </w:r>
      <w:r w:rsidR="00B8349B" w:rsidRPr="009F21B0">
        <w:rPr>
          <w:rFonts w:ascii="Times New Roman" w:hAnsi="Times New Roman" w:cs="Times New Roman"/>
          <w:szCs w:val="24"/>
        </w:rPr>
        <w:t>a nemá vliv na uzavření smlouvy o poskytnutí sociální služby.</w:t>
      </w:r>
    </w:p>
    <w:p w14:paraId="61D37213" w14:textId="77777777" w:rsidR="008A2E2E" w:rsidRDefault="008A2E2E" w:rsidP="008A2E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4F16587F" w14:textId="77777777" w:rsidR="008A2E2E" w:rsidRDefault="008A2E2E" w:rsidP="008A2E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24AFC516" w14:textId="77777777" w:rsidR="008A2E2E" w:rsidRDefault="008A2E2E" w:rsidP="008A2E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062890C6" w14:textId="77777777" w:rsidR="008A2E2E" w:rsidRDefault="008A2E2E" w:rsidP="008A2E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5D469CBF" w14:textId="77777777" w:rsidR="008A2E2E" w:rsidRDefault="008A2E2E" w:rsidP="008A2E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78F83AA7" w14:textId="77777777" w:rsidR="008A2E2E" w:rsidRDefault="008A2E2E" w:rsidP="008A2E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65EF0EC1" w14:textId="77777777" w:rsidR="008A2E2E" w:rsidRDefault="008A2E2E" w:rsidP="008A2E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1F15E625" w14:textId="77777777" w:rsidR="008A2E2E" w:rsidRDefault="008A2E2E" w:rsidP="008A2E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262ADFBA" w14:textId="77777777" w:rsidR="008A2E2E" w:rsidRDefault="008A2E2E" w:rsidP="008A2E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55D5A495" w14:textId="77777777" w:rsidR="008A2E2E" w:rsidRDefault="008A2E2E" w:rsidP="008A2E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0017C2F2" w14:textId="77777777" w:rsidR="008A2E2E" w:rsidRPr="008A2E2E" w:rsidRDefault="008A2E2E" w:rsidP="008A2E2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02F61B6E" w14:textId="250DD18F" w:rsidR="00ED6E30" w:rsidRPr="009F21B0" w:rsidRDefault="003B77AC" w:rsidP="009B1148">
      <w:pPr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2</w:t>
      </w:r>
      <w:r w:rsidR="00204B7A" w:rsidRPr="009F21B0">
        <w:rPr>
          <w:rFonts w:ascii="Times New Roman" w:hAnsi="Times New Roman" w:cs="Times New Roman"/>
          <w:b/>
          <w:i/>
          <w:szCs w:val="24"/>
        </w:rPr>
        <w:t>)</w:t>
      </w:r>
      <w:r w:rsidR="00204B7A" w:rsidRPr="009F21B0">
        <w:rPr>
          <w:rFonts w:ascii="Times New Roman" w:hAnsi="Times New Roman" w:cs="Times New Roman"/>
          <w:b/>
          <w:i/>
          <w:szCs w:val="24"/>
        </w:rPr>
        <w:tab/>
      </w:r>
      <w:r w:rsidR="00ED6E30" w:rsidRPr="009F21B0">
        <w:rPr>
          <w:rFonts w:ascii="Times New Roman" w:hAnsi="Times New Roman" w:cs="Times New Roman"/>
          <w:b/>
          <w:i/>
          <w:szCs w:val="24"/>
        </w:rPr>
        <w:t xml:space="preserve">Prezentace a propagace </w:t>
      </w:r>
      <w:r w:rsidR="00335DD8">
        <w:rPr>
          <w:rFonts w:ascii="Times New Roman" w:hAnsi="Times New Roman" w:cs="Times New Roman"/>
          <w:b/>
          <w:i/>
          <w:szCs w:val="24"/>
        </w:rPr>
        <w:t>Organizace</w:t>
      </w:r>
      <w:r w:rsidR="00ED6E30" w:rsidRPr="009F21B0">
        <w:rPr>
          <w:rFonts w:ascii="Times New Roman" w:hAnsi="Times New Roman" w:cs="Times New Roman"/>
          <w:b/>
          <w:i/>
          <w:szCs w:val="24"/>
        </w:rPr>
        <w:t xml:space="preserve"> a marketing</w:t>
      </w:r>
    </w:p>
    <w:p w14:paraId="1E2D2608" w14:textId="77777777" w:rsidR="003B77AC" w:rsidRPr="003B77AC" w:rsidRDefault="003B77AC" w:rsidP="003B77AC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16AB0047" w14:textId="79B34C04" w:rsidR="009B1148" w:rsidRDefault="00335DD8" w:rsidP="009B1148">
      <w:pPr>
        <w:pStyle w:val="Odstavecseseznamem"/>
        <w:numPr>
          <w:ilvl w:val="1"/>
          <w:numId w:val="3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Organizace</w:t>
      </w:r>
      <w:r w:rsidR="00C55A23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204B7A" w:rsidRPr="009F21B0">
        <w:rPr>
          <w:rFonts w:ascii="Times New Roman" w:hAnsi="Times New Roman" w:cs="Times New Roman"/>
          <w:szCs w:val="24"/>
        </w:rPr>
        <w:t xml:space="preserve">shromažďuje a zpracovává osobní údaje </w:t>
      </w:r>
      <w:r w:rsidR="009F21B0" w:rsidRPr="009F21B0">
        <w:rPr>
          <w:rFonts w:ascii="Times New Roman" w:hAnsi="Times New Roman" w:cs="Times New Roman"/>
          <w:szCs w:val="24"/>
        </w:rPr>
        <w:t>subjektu údajů</w:t>
      </w:r>
      <w:r w:rsidR="00C55A23">
        <w:rPr>
          <w:rFonts w:ascii="Times New Roman" w:hAnsi="Times New Roman" w:cs="Times New Roman"/>
          <w:szCs w:val="24"/>
        </w:rPr>
        <w:t xml:space="preserve"> v rozsahu</w:t>
      </w:r>
      <w:r w:rsidR="00204B7A" w:rsidRPr="009F21B0">
        <w:rPr>
          <w:rFonts w:ascii="Times New Roman" w:hAnsi="Times New Roman" w:cs="Times New Roman"/>
          <w:szCs w:val="24"/>
        </w:rPr>
        <w:t xml:space="preserve"> – </w:t>
      </w:r>
      <w:r w:rsidR="00567CD2" w:rsidRPr="009F21B0">
        <w:rPr>
          <w:rFonts w:ascii="Times New Roman" w:hAnsi="Times New Roman" w:cs="Times New Roman"/>
          <w:szCs w:val="24"/>
        </w:rPr>
        <w:t xml:space="preserve">fotografie, videa, </w:t>
      </w:r>
      <w:r w:rsidR="00204B7A" w:rsidRPr="009F21B0">
        <w:rPr>
          <w:rFonts w:ascii="Times New Roman" w:hAnsi="Times New Roman" w:cs="Times New Roman"/>
          <w:szCs w:val="24"/>
        </w:rPr>
        <w:t>zvukové záznamy</w:t>
      </w:r>
      <w:r w:rsidR="00567CD2" w:rsidRPr="009F21B0">
        <w:rPr>
          <w:rFonts w:ascii="Times New Roman" w:hAnsi="Times New Roman" w:cs="Times New Roman"/>
          <w:szCs w:val="24"/>
        </w:rPr>
        <w:t xml:space="preserve"> a informace z biografie uživatele </w:t>
      </w:r>
      <w:r w:rsidR="00C55A23">
        <w:rPr>
          <w:rFonts w:ascii="Times New Roman" w:hAnsi="Times New Roman" w:cs="Times New Roman"/>
          <w:szCs w:val="24"/>
        </w:rPr>
        <w:t xml:space="preserve">sociální služby, a to </w:t>
      </w:r>
      <w:r w:rsidR="00204B7A" w:rsidRPr="009F21B0">
        <w:rPr>
          <w:rFonts w:ascii="Times New Roman" w:hAnsi="Times New Roman" w:cs="Times New Roman"/>
          <w:szCs w:val="24"/>
        </w:rPr>
        <w:t>pouze na základě souhlasu</w:t>
      </w:r>
      <w:r w:rsidR="00526389">
        <w:rPr>
          <w:rFonts w:ascii="Times New Roman" w:hAnsi="Times New Roman" w:cs="Times New Roman"/>
          <w:szCs w:val="24"/>
        </w:rPr>
        <w:t xml:space="preserve"> </w:t>
      </w:r>
      <w:r w:rsidR="00C55A23">
        <w:rPr>
          <w:rFonts w:ascii="Times New Roman" w:hAnsi="Times New Roman" w:cs="Times New Roman"/>
          <w:szCs w:val="24"/>
        </w:rPr>
        <w:t>u</w:t>
      </w:r>
      <w:r w:rsidR="00C55A23" w:rsidRPr="009F21B0">
        <w:rPr>
          <w:rFonts w:ascii="Times New Roman" w:hAnsi="Times New Roman" w:cs="Times New Roman"/>
          <w:szCs w:val="24"/>
        </w:rPr>
        <w:t xml:space="preserve">děleného </w:t>
      </w:r>
      <w:r w:rsidR="00567CD2" w:rsidRPr="009F21B0">
        <w:rPr>
          <w:rFonts w:ascii="Times New Roman" w:hAnsi="Times New Roman" w:cs="Times New Roman"/>
          <w:szCs w:val="24"/>
        </w:rPr>
        <w:t>ke zpracování osobních údajů</w:t>
      </w:r>
      <w:r w:rsidR="003B77AC">
        <w:rPr>
          <w:rFonts w:ascii="Times New Roman" w:hAnsi="Times New Roman" w:cs="Times New Roman"/>
          <w:szCs w:val="24"/>
        </w:rPr>
        <w:t xml:space="preserve"> ke konkrétní propagaci či prezentaci – samostatný formulář s uvedením data použití, rozsahu a podpisu</w:t>
      </w:r>
      <w:r w:rsidR="00567CD2" w:rsidRPr="009F21B0">
        <w:rPr>
          <w:rFonts w:ascii="Times New Roman" w:hAnsi="Times New Roman" w:cs="Times New Roman"/>
          <w:szCs w:val="24"/>
        </w:rPr>
        <w:t>.</w:t>
      </w:r>
    </w:p>
    <w:p w14:paraId="39365B2A" w14:textId="7659C598" w:rsidR="009B1148" w:rsidRPr="009B1148" w:rsidRDefault="00E750D6" w:rsidP="009B1148">
      <w:pPr>
        <w:pStyle w:val="Odstavecseseznamem"/>
        <w:numPr>
          <w:ilvl w:val="1"/>
          <w:numId w:val="3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Tento souhlas může subjekt údajů kdykoliv </w:t>
      </w:r>
      <w:r w:rsidR="009B1148">
        <w:rPr>
          <w:rFonts w:ascii="Times New Roman" w:hAnsi="Times New Roman" w:cs="Times New Roman"/>
          <w:szCs w:val="24"/>
        </w:rPr>
        <w:t xml:space="preserve">odvolat, a to osobně na níže uvedené adresa </w:t>
      </w:r>
      <w:r w:rsidR="00335DD8">
        <w:rPr>
          <w:rFonts w:ascii="Times New Roman" w:hAnsi="Times New Roman" w:cs="Times New Roman"/>
          <w:szCs w:val="24"/>
        </w:rPr>
        <w:t>Organizace</w:t>
      </w:r>
      <w:r w:rsidR="009B1148">
        <w:rPr>
          <w:rFonts w:ascii="Times New Roman" w:hAnsi="Times New Roman" w:cs="Times New Roman"/>
          <w:szCs w:val="24"/>
        </w:rPr>
        <w:t xml:space="preserve"> nebo v </w:t>
      </w:r>
      <w:r w:rsidR="009B1148" w:rsidRPr="009B1148">
        <w:rPr>
          <w:rFonts w:ascii="Times New Roman" w:hAnsi="Times New Roman" w:cs="Times New Roman"/>
          <w:szCs w:val="24"/>
        </w:rPr>
        <w:t>listinné formě oznámením doručeným prostřednictvím níže uvedených kontaktních údajů.</w:t>
      </w:r>
    </w:p>
    <w:p w14:paraId="45A39870" w14:textId="77777777" w:rsidR="00533FA7" w:rsidRPr="009F21B0" w:rsidRDefault="00533FA7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1374F8A0" w14:textId="77777777" w:rsidR="00656BA9" w:rsidRDefault="00335DD8" w:rsidP="00AA4BD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Organizace</w:t>
      </w:r>
      <w:r w:rsidR="00533FA7" w:rsidRPr="009F21B0">
        <w:rPr>
          <w:rFonts w:ascii="Times New Roman" w:hAnsi="Times New Roman" w:cs="Times New Roman"/>
          <w:szCs w:val="24"/>
        </w:rPr>
        <w:t xml:space="preserve"> informuje, že osobní údaje mohou být na základě zákonné žádosti předány třetím subjektům, které disponují zákonnou pravomocí vyžadovat předání předmětných osobních údajů</w:t>
      </w:r>
      <w:r w:rsidR="009F21B0" w:rsidRPr="009F21B0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Organizace</w:t>
      </w:r>
      <w:r w:rsidR="009F21B0" w:rsidRPr="009F21B0">
        <w:rPr>
          <w:rFonts w:ascii="Times New Roman" w:hAnsi="Times New Roman" w:cs="Times New Roman"/>
          <w:szCs w:val="24"/>
        </w:rPr>
        <w:t xml:space="preserve"> dále předává osobní údaje v zákonem stanovených případech</w:t>
      </w:r>
      <w:r w:rsidR="00C55A23">
        <w:rPr>
          <w:rFonts w:ascii="Times New Roman" w:hAnsi="Times New Roman" w:cs="Times New Roman"/>
          <w:szCs w:val="24"/>
        </w:rPr>
        <w:t xml:space="preserve"> těmto subjektům:</w:t>
      </w:r>
      <w:r w:rsidR="00AA4BD3">
        <w:rPr>
          <w:rFonts w:ascii="Times New Roman" w:hAnsi="Times New Roman" w:cs="Times New Roman"/>
          <w:szCs w:val="24"/>
        </w:rPr>
        <w:t xml:space="preserve"> </w:t>
      </w:r>
    </w:p>
    <w:p w14:paraId="44A7AF1F" w14:textId="24B91078" w:rsidR="00AA4BD3" w:rsidRPr="00AA4BD3" w:rsidRDefault="008A2E2E" w:rsidP="00AA4BD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>Středočeský kraj, MPSV</w:t>
      </w:r>
      <w:r w:rsidR="00AA4BD3" w:rsidRPr="00AA4BD3">
        <w:rPr>
          <w:rFonts w:ascii="Times New Roman" w:hAnsi="Times New Roman" w:cs="Times New Roman"/>
          <w:b/>
          <w:szCs w:val="24"/>
        </w:rPr>
        <w:t>, Zdravotní pojišťovny, Úřad práce, Česká zpráva sociálního zabezpečení,</w:t>
      </w:r>
      <w:r w:rsidR="00656BA9">
        <w:rPr>
          <w:rFonts w:ascii="Times New Roman" w:hAnsi="Times New Roman" w:cs="Times New Roman"/>
          <w:b/>
          <w:szCs w:val="24"/>
        </w:rPr>
        <w:t xml:space="preserve"> </w:t>
      </w:r>
      <w:r w:rsidR="00AA4BD3" w:rsidRPr="00AA4BD3">
        <w:rPr>
          <w:rFonts w:ascii="Times New Roman" w:hAnsi="Times New Roman" w:cs="Times New Roman"/>
          <w:b/>
          <w:szCs w:val="24"/>
        </w:rPr>
        <w:t xml:space="preserve">Zdravotnická zařízení. </w:t>
      </w:r>
    </w:p>
    <w:p w14:paraId="4E395661" w14:textId="4F5255F9" w:rsidR="00C912AD" w:rsidRDefault="00AA4BD3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3145">
        <w:rPr>
          <w:rFonts w:eastAsiaTheme="minorEastAsia"/>
          <w:highlight w:val="yellow"/>
        </w:rPr>
        <w:t xml:space="preserve"> </w:t>
      </w:r>
    </w:p>
    <w:p w14:paraId="02FEB82F" w14:textId="77777777" w:rsidR="00533FA7" w:rsidRPr="009F21B0" w:rsidRDefault="009F21B0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F21B0">
        <w:rPr>
          <w:rFonts w:ascii="Times New Roman" w:hAnsi="Times New Roman" w:cs="Times New Roman"/>
          <w:b/>
          <w:sz w:val="24"/>
          <w:szCs w:val="24"/>
        </w:rPr>
        <w:t>Práva subjektu údajů</w:t>
      </w:r>
    </w:p>
    <w:p w14:paraId="00ECA40B" w14:textId="77777777" w:rsidR="009F21B0" w:rsidRDefault="009F21B0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87265E5" w14:textId="359964C8" w:rsidR="00E750D6" w:rsidRPr="00E750D6" w:rsidRDefault="009F21B0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750D6">
        <w:rPr>
          <w:rFonts w:ascii="Times New Roman" w:hAnsi="Times New Roman" w:cs="Times New Roman"/>
        </w:rPr>
        <w:t>Subjekt údajů je oprávněn požadovat in</w:t>
      </w:r>
      <w:r w:rsidR="00BB20A4" w:rsidRPr="00E750D6">
        <w:rPr>
          <w:rFonts w:ascii="Times New Roman" w:hAnsi="Times New Roman" w:cs="Times New Roman"/>
        </w:rPr>
        <w:t xml:space="preserve">formaci, zda osobní údaje, které se ho týkají, jsou či nejsou </w:t>
      </w:r>
      <w:r w:rsidR="00335DD8">
        <w:rPr>
          <w:rFonts w:ascii="Times New Roman" w:hAnsi="Times New Roman" w:cs="Times New Roman"/>
        </w:rPr>
        <w:t>Organizací</w:t>
      </w:r>
      <w:r w:rsidR="003F5251">
        <w:rPr>
          <w:rFonts w:ascii="Times New Roman" w:hAnsi="Times New Roman" w:cs="Times New Roman"/>
        </w:rPr>
        <w:t xml:space="preserve"> </w:t>
      </w:r>
      <w:r w:rsidR="00BB20A4" w:rsidRPr="00E750D6">
        <w:rPr>
          <w:rFonts w:ascii="Times New Roman" w:hAnsi="Times New Roman" w:cs="Times New Roman"/>
        </w:rPr>
        <w:t>zpracovávány, a pokud je tomu tak, má právo získat přístup k těmto osobním údajům a</w:t>
      </w:r>
      <w:r w:rsidR="00AB6D15">
        <w:rPr>
          <w:rFonts w:ascii="Times New Roman" w:hAnsi="Times New Roman" w:cs="Times New Roman"/>
        </w:rPr>
        <w:t> </w:t>
      </w:r>
      <w:r w:rsidR="00BB20A4" w:rsidRPr="00E750D6">
        <w:rPr>
          <w:rFonts w:ascii="Times New Roman" w:hAnsi="Times New Roman" w:cs="Times New Roman"/>
        </w:rPr>
        <w:t>k následujícím informacím: účel</w:t>
      </w:r>
      <w:r w:rsidRPr="00E750D6">
        <w:rPr>
          <w:rFonts w:ascii="Times New Roman" w:hAnsi="Times New Roman" w:cs="Times New Roman"/>
        </w:rPr>
        <w:t xml:space="preserve"> zpracování osobních údajů, </w:t>
      </w:r>
      <w:r w:rsidR="00BB20A4" w:rsidRPr="00E750D6">
        <w:rPr>
          <w:rFonts w:ascii="Times New Roman" w:hAnsi="Times New Roman" w:cs="Times New Roman"/>
        </w:rPr>
        <w:t>kategorie dotčených</w:t>
      </w:r>
      <w:r w:rsidRPr="00E750D6">
        <w:rPr>
          <w:rFonts w:ascii="Times New Roman" w:hAnsi="Times New Roman" w:cs="Times New Roman"/>
        </w:rPr>
        <w:t xml:space="preserve"> osobních údajů, </w:t>
      </w:r>
      <w:r w:rsidR="00BB20A4" w:rsidRPr="00E750D6">
        <w:rPr>
          <w:rFonts w:ascii="Times New Roman" w:hAnsi="Times New Roman" w:cs="Times New Roman"/>
        </w:rPr>
        <w:t>příjemci nebo kategorie příjemců osobních údajů, doba, po kterou budou osobní údaje uchovávány, zdroje osobních údajů, skutečnost, zda dochází k automatizovanému rozhodování, včetně profilování.</w:t>
      </w:r>
      <w:r w:rsidR="00E750D6" w:rsidRPr="00E750D6">
        <w:rPr>
          <w:rFonts w:ascii="Times New Roman" w:hAnsi="Times New Roman" w:cs="Times New Roman"/>
        </w:rPr>
        <w:t xml:space="preserve"> </w:t>
      </w:r>
      <w:r w:rsidR="00335DD8">
        <w:rPr>
          <w:rFonts w:ascii="Times New Roman" w:hAnsi="Times New Roman" w:cs="Times New Roman"/>
        </w:rPr>
        <w:t>Organizace</w:t>
      </w:r>
      <w:r w:rsidR="00E750D6" w:rsidRPr="00E750D6">
        <w:rPr>
          <w:rFonts w:ascii="Times New Roman" w:hAnsi="Times New Roman" w:cs="Times New Roman"/>
        </w:rPr>
        <w:t xml:space="preserve"> poskytne</w:t>
      </w:r>
      <w:r w:rsidR="003F5251">
        <w:rPr>
          <w:rFonts w:ascii="Times New Roman" w:hAnsi="Times New Roman" w:cs="Times New Roman"/>
        </w:rPr>
        <w:t xml:space="preserve"> první</w:t>
      </w:r>
      <w:r w:rsidR="00E750D6" w:rsidRPr="00E750D6">
        <w:rPr>
          <w:rFonts w:ascii="Times New Roman" w:hAnsi="Times New Roman" w:cs="Times New Roman"/>
        </w:rPr>
        <w:t xml:space="preserve"> kopii zpracovávaných osobních údajů</w:t>
      </w:r>
      <w:r w:rsidR="003F5251">
        <w:rPr>
          <w:rFonts w:ascii="Times New Roman" w:hAnsi="Times New Roman" w:cs="Times New Roman"/>
        </w:rPr>
        <w:t xml:space="preserve"> subjektu údajů bezplatně</w:t>
      </w:r>
      <w:r w:rsidR="00E750D6" w:rsidRPr="00E750D6">
        <w:rPr>
          <w:rFonts w:ascii="Times New Roman" w:hAnsi="Times New Roman" w:cs="Times New Roman"/>
        </w:rPr>
        <w:t xml:space="preserve">. Za další kopie na žádost Subjekt údajů může </w:t>
      </w:r>
      <w:r w:rsidR="00335DD8">
        <w:rPr>
          <w:rFonts w:ascii="Times New Roman" w:hAnsi="Times New Roman" w:cs="Times New Roman"/>
        </w:rPr>
        <w:t>Organizace</w:t>
      </w:r>
      <w:r w:rsidR="008A2E2E">
        <w:rPr>
          <w:rFonts w:ascii="Times New Roman" w:hAnsi="Times New Roman" w:cs="Times New Roman"/>
        </w:rPr>
        <w:t xml:space="preserve"> </w:t>
      </w:r>
      <w:r w:rsidR="00E750D6" w:rsidRPr="00E750D6">
        <w:rPr>
          <w:rFonts w:ascii="Times New Roman" w:hAnsi="Times New Roman" w:cs="Times New Roman"/>
        </w:rPr>
        <w:t>požadovat přiměřenou úhradu nepřevyšující náklady nezbytné na poskytnutí takové informace.</w:t>
      </w:r>
    </w:p>
    <w:p w14:paraId="37BBF7A9" w14:textId="0CC0D656" w:rsidR="00E750D6" w:rsidRPr="00E750D6" w:rsidRDefault="00E750D6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750D6">
        <w:rPr>
          <w:rFonts w:ascii="Times New Roman" w:hAnsi="Times New Roman" w:cs="Times New Roman"/>
        </w:rPr>
        <w:t xml:space="preserve">Subjekt údajů má dále právo získat osobní údaje, které se ho týkají, jež poskytl </w:t>
      </w:r>
      <w:r w:rsidR="00335DD8">
        <w:rPr>
          <w:rFonts w:ascii="Times New Roman" w:hAnsi="Times New Roman" w:cs="Times New Roman"/>
        </w:rPr>
        <w:t>Organizaci</w:t>
      </w:r>
      <w:r w:rsidRPr="00E750D6">
        <w:rPr>
          <w:rFonts w:ascii="Times New Roman" w:hAnsi="Times New Roman" w:cs="Times New Roman"/>
        </w:rPr>
        <w:t>, ve strukturovaném, běžně používaném a strojově čitelném formátu, a právo předat tyto údaje jinému správci</w:t>
      </w:r>
      <w:r w:rsidR="003F5251">
        <w:rPr>
          <w:rFonts w:ascii="Times New Roman" w:hAnsi="Times New Roman" w:cs="Times New Roman"/>
        </w:rPr>
        <w:t>,</w:t>
      </w:r>
      <w:r w:rsidRPr="00E750D6">
        <w:rPr>
          <w:rFonts w:ascii="Times New Roman" w:hAnsi="Times New Roman" w:cs="Times New Roman"/>
        </w:rPr>
        <w:t xml:space="preserve"> a </w:t>
      </w:r>
      <w:r w:rsidR="003F5251">
        <w:rPr>
          <w:rFonts w:ascii="Times New Roman" w:hAnsi="Times New Roman" w:cs="Times New Roman"/>
        </w:rPr>
        <w:t xml:space="preserve">dále </w:t>
      </w:r>
      <w:r w:rsidRPr="00E750D6">
        <w:rPr>
          <w:rFonts w:ascii="Times New Roman" w:hAnsi="Times New Roman" w:cs="Times New Roman"/>
        </w:rPr>
        <w:t>právo na to, aby osobní údaje byly předány přímo jedním správcem správci druhému, je-li to technicky proveditelné.</w:t>
      </w:r>
    </w:p>
    <w:p w14:paraId="4118E8E8" w14:textId="77777777" w:rsidR="009F21B0" w:rsidRPr="00E750D6" w:rsidRDefault="009F21B0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73ABF64D" w14:textId="7463F70C" w:rsidR="00FA06F7" w:rsidRDefault="00BB20A4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V případě, že se subjekt údajů domnívá, že </w:t>
      </w:r>
      <w:r w:rsidR="00335DD8">
        <w:rPr>
          <w:rFonts w:ascii="Times New Roman" w:hAnsi="Times New Roman" w:cs="Times New Roman"/>
          <w:color w:val="000000"/>
          <w:shd w:val="clear" w:color="auto" w:fill="FFFFFF"/>
        </w:rPr>
        <w:t>Organizace</w:t>
      </w:r>
      <w:r w:rsidR="008A2E2E">
        <w:rPr>
          <w:rFonts w:ascii="Times New Roman" w:hAnsi="Times New Roman" w:cs="Times New Roman"/>
          <w:color w:val="000000"/>
          <w:shd w:val="clear" w:color="auto" w:fill="FFFFFF"/>
        </w:rPr>
        <w:t xml:space="preserve"> pr</w:t>
      </w:r>
      <w:r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ovádí zpracování osobních údajů v rozporu s ochranou soukromého a osobního života subjektu údajů </w:t>
      </w:r>
      <w:r w:rsidR="008720D0">
        <w:rPr>
          <w:rFonts w:ascii="Times New Roman" w:hAnsi="Times New Roman" w:cs="Times New Roman"/>
          <w:color w:val="000000"/>
          <w:shd w:val="clear" w:color="auto" w:fill="FFFFFF"/>
        </w:rPr>
        <w:t>nebo v </w:t>
      </w:r>
      <w:r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rozporu se zákonem, zejména jsou-li osobní údaje nepřesné s ohledem na účel jejich zpracování, může </w:t>
      </w:r>
      <w:r w:rsidR="003F5251">
        <w:rPr>
          <w:rFonts w:ascii="Times New Roman" w:hAnsi="Times New Roman" w:cs="Times New Roman"/>
          <w:color w:val="000000"/>
          <w:shd w:val="clear" w:color="auto" w:fill="FFFFFF"/>
        </w:rPr>
        <w:t xml:space="preserve">subjekt údajů </w:t>
      </w:r>
      <w:r w:rsidR="00335DD8">
        <w:rPr>
          <w:rFonts w:ascii="Times New Roman" w:hAnsi="Times New Roman" w:cs="Times New Roman"/>
          <w:color w:val="000000"/>
          <w:shd w:val="clear" w:color="auto" w:fill="FFFFFF"/>
        </w:rPr>
        <w:t>Organizace</w:t>
      </w:r>
      <w:r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750D6" w:rsidRPr="00E750D6">
        <w:rPr>
          <w:rFonts w:ascii="Times New Roman" w:hAnsi="Times New Roman" w:cs="Times New Roman"/>
          <w:color w:val="000000"/>
          <w:shd w:val="clear" w:color="auto" w:fill="FFFFFF"/>
        </w:rPr>
        <w:t>požádat o</w:t>
      </w:r>
      <w:r w:rsidR="00335DD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750D6"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opravu či výmaz (likvidaci) těchto osobních údajů, popřípadě omezení (blokaci) zpracování. Dále může subjekt údajů vznést námitku proti takovému zpracování. </w:t>
      </w:r>
    </w:p>
    <w:p w14:paraId="2714E900" w14:textId="77777777" w:rsidR="003F5251" w:rsidRDefault="003F5251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83B76BF" w14:textId="55C33DD4" w:rsidR="003F5251" w:rsidRDefault="00335DD8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Organizace</w:t>
      </w:r>
      <w:r w:rsidR="002B1D0F" w:rsidRPr="002B1D0F">
        <w:rPr>
          <w:rFonts w:ascii="Times New Roman" w:hAnsi="Times New Roman" w:cs="Times New Roman"/>
          <w:color w:val="000000"/>
          <w:shd w:val="clear" w:color="auto" w:fill="FFFFFF"/>
        </w:rPr>
        <w:t xml:space="preserve"> vždy bez zbytečného odkladu</w:t>
      </w:r>
      <w:r w:rsidR="003F5251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2B1D0F">
        <w:rPr>
          <w:rFonts w:ascii="Times New Roman" w:hAnsi="Times New Roman" w:cs="Times New Roman"/>
          <w:color w:val="000000"/>
          <w:shd w:val="clear" w:color="auto" w:fill="FFFFFF"/>
        </w:rPr>
        <w:t>v každém případě do jednoho měsíce od obdržení žádosti</w:t>
      </w:r>
      <w:r w:rsidR="002B1D0F" w:rsidRPr="002B1D0F">
        <w:rPr>
          <w:rFonts w:ascii="Times New Roman" w:hAnsi="Times New Roman" w:cs="Times New Roman"/>
          <w:color w:val="000000"/>
          <w:shd w:val="clear" w:color="auto" w:fill="FFFFFF"/>
        </w:rPr>
        <w:t xml:space="preserve"> informuje subjekt údajů o vyřízení jeho žádosti.</w:t>
      </w:r>
    </w:p>
    <w:p w14:paraId="4C475DBE" w14:textId="77777777" w:rsidR="003F5251" w:rsidRDefault="003F5251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8E4327D" w14:textId="77777777" w:rsidR="002B1D0F" w:rsidRPr="00E750D6" w:rsidRDefault="002B1D0F" w:rsidP="009B11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2B1D0F">
        <w:rPr>
          <w:rFonts w:ascii="Times New Roman" w:hAnsi="Times New Roman" w:cs="Times New Roman"/>
          <w:color w:val="000000"/>
          <w:shd w:val="clear" w:color="auto" w:fill="FFFFFF"/>
        </w:rPr>
        <w:t>Subjekt údajů má právo kdykoliv se obrátit se svým podnětem na Úřad pro ochranu osobních údajů.</w:t>
      </w:r>
    </w:p>
    <w:p w14:paraId="1571D7E7" w14:textId="77777777" w:rsidR="00E750D6" w:rsidRDefault="00E750D6" w:rsidP="009F21B0">
      <w:pPr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D71B93B" w14:textId="78AD1FF4" w:rsidR="009B1148" w:rsidRPr="008A2E2E" w:rsidRDefault="009B1148" w:rsidP="008A2E2E">
      <w:pPr>
        <w:rPr>
          <w:rFonts w:ascii="Times New Roman" w:hAnsi="Times New Roman" w:cs="Times New Roman"/>
          <w:sz w:val="24"/>
          <w:szCs w:val="24"/>
        </w:rPr>
      </w:pPr>
      <w:r w:rsidRPr="009B1148">
        <w:rPr>
          <w:rFonts w:ascii="Times New Roman" w:hAnsi="Times New Roman" w:cs="Times New Roman"/>
          <w:b/>
          <w:sz w:val="24"/>
          <w:szCs w:val="24"/>
        </w:rPr>
        <w:t xml:space="preserve">Kontaktní údaje </w:t>
      </w:r>
      <w:r w:rsidR="00335DD8">
        <w:rPr>
          <w:rFonts w:ascii="Times New Roman" w:hAnsi="Times New Roman" w:cs="Times New Roman"/>
          <w:b/>
          <w:sz w:val="24"/>
          <w:szCs w:val="24"/>
        </w:rPr>
        <w:t>Organizace</w:t>
      </w:r>
      <w:r w:rsidR="008A2E2E">
        <w:rPr>
          <w:rFonts w:ascii="Times New Roman" w:hAnsi="Times New Roman" w:cs="Times New Roman"/>
          <w:b/>
          <w:sz w:val="24"/>
          <w:szCs w:val="24"/>
        </w:rPr>
        <w:t>:</w:t>
      </w:r>
      <w:r w:rsidR="008A2E2E">
        <w:rPr>
          <w:rFonts w:ascii="Times New Roman" w:hAnsi="Times New Roman" w:cs="Times New Roman"/>
          <w:b/>
          <w:sz w:val="24"/>
          <w:szCs w:val="24"/>
        </w:rPr>
        <w:br/>
      </w:r>
      <w:r w:rsidR="008A2E2E" w:rsidRPr="008A2E2E">
        <w:rPr>
          <w:rFonts w:ascii="Times New Roman" w:hAnsi="Times New Roman" w:cs="Times New Roman"/>
          <w:sz w:val="24"/>
          <w:szCs w:val="24"/>
        </w:rPr>
        <w:t>MELA, o.p.s.</w:t>
      </w:r>
      <w:r w:rsidR="008A2E2E" w:rsidRPr="008A2E2E">
        <w:rPr>
          <w:rFonts w:ascii="Times New Roman" w:hAnsi="Times New Roman" w:cs="Times New Roman"/>
          <w:sz w:val="24"/>
          <w:szCs w:val="24"/>
        </w:rPr>
        <w:br/>
        <w:t>Nová 106, 281 25 Konárovice</w:t>
      </w:r>
      <w:r w:rsidR="008A2E2E">
        <w:rPr>
          <w:rFonts w:ascii="Times New Roman" w:hAnsi="Times New Roman" w:cs="Times New Roman"/>
          <w:sz w:val="24"/>
          <w:szCs w:val="24"/>
        </w:rPr>
        <w:br/>
      </w:r>
      <w:r w:rsidRPr="008A2E2E">
        <w:rPr>
          <w:rFonts w:ascii="Times New Roman" w:hAnsi="Times New Roman" w:cs="Times New Roman"/>
          <w:sz w:val="24"/>
          <w:szCs w:val="24"/>
        </w:rPr>
        <w:t>e-mail:</w:t>
      </w:r>
      <w:r w:rsidR="00656BA9" w:rsidRPr="008A2E2E">
        <w:rPr>
          <w:rFonts w:ascii="Times New Roman" w:hAnsi="Times New Roman" w:cs="Times New Roman"/>
          <w:sz w:val="24"/>
          <w:szCs w:val="24"/>
        </w:rPr>
        <w:t xml:space="preserve"> </w:t>
      </w:r>
      <w:r w:rsidR="008A2E2E" w:rsidRPr="008A2E2E">
        <w:rPr>
          <w:rFonts w:ascii="Times New Roman" w:hAnsi="Times New Roman" w:cs="Times New Roman"/>
          <w:sz w:val="24"/>
          <w:szCs w:val="24"/>
        </w:rPr>
        <w:t>kratina@melaops.cz</w:t>
      </w:r>
    </w:p>
    <w:p w14:paraId="5EDBC90D" w14:textId="408D0A6B" w:rsidR="009B1148" w:rsidRPr="008A2E2E" w:rsidRDefault="009B1148" w:rsidP="009B11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E2E">
        <w:rPr>
          <w:rFonts w:ascii="Times New Roman" w:hAnsi="Times New Roman" w:cs="Times New Roman"/>
          <w:sz w:val="24"/>
          <w:szCs w:val="24"/>
        </w:rPr>
        <w:t>tel.:</w:t>
      </w:r>
      <w:r w:rsidR="00656BA9" w:rsidRPr="008A2E2E">
        <w:rPr>
          <w:rFonts w:ascii="Times New Roman" w:hAnsi="Times New Roman" w:cs="Times New Roman"/>
          <w:sz w:val="24"/>
          <w:szCs w:val="24"/>
        </w:rPr>
        <w:t xml:space="preserve"> </w:t>
      </w:r>
      <w:r w:rsidR="008A2E2E" w:rsidRPr="008A2E2E">
        <w:rPr>
          <w:rFonts w:ascii="Times New Roman" w:hAnsi="Times New Roman" w:cs="Times New Roman"/>
          <w:sz w:val="24"/>
          <w:szCs w:val="24"/>
        </w:rPr>
        <w:t>607 172 789</w:t>
      </w:r>
    </w:p>
    <w:sectPr w:rsidR="009B1148" w:rsidRPr="008A2E2E" w:rsidSect="008A2E2E"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16938"/>
    <w:multiLevelType w:val="hybridMultilevel"/>
    <w:tmpl w:val="B95EC0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613F5"/>
    <w:multiLevelType w:val="hybridMultilevel"/>
    <w:tmpl w:val="7E1C96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82"/>
    <w:rsid w:val="00102D76"/>
    <w:rsid w:val="00126A59"/>
    <w:rsid w:val="001F1D60"/>
    <w:rsid w:val="00204B7A"/>
    <w:rsid w:val="00266633"/>
    <w:rsid w:val="002B1D0F"/>
    <w:rsid w:val="00335DD8"/>
    <w:rsid w:val="003A7AB5"/>
    <w:rsid w:val="003B77AC"/>
    <w:rsid w:val="003E27E1"/>
    <w:rsid w:val="003F5251"/>
    <w:rsid w:val="0041663C"/>
    <w:rsid w:val="0044263C"/>
    <w:rsid w:val="0048718B"/>
    <w:rsid w:val="004B5D46"/>
    <w:rsid w:val="00526389"/>
    <w:rsid w:val="00533FA7"/>
    <w:rsid w:val="005564DE"/>
    <w:rsid w:val="00567CD2"/>
    <w:rsid w:val="00596328"/>
    <w:rsid w:val="005E3C87"/>
    <w:rsid w:val="005F4ECE"/>
    <w:rsid w:val="00634788"/>
    <w:rsid w:val="00656BA9"/>
    <w:rsid w:val="00681255"/>
    <w:rsid w:val="006A529F"/>
    <w:rsid w:val="006B277C"/>
    <w:rsid w:val="006B574E"/>
    <w:rsid w:val="00762213"/>
    <w:rsid w:val="007C6F99"/>
    <w:rsid w:val="007D72CB"/>
    <w:rsid w:val="0082605A"/>
    <w:rsid w:val="008720D0"/>
    <w:rsid w:val="008A2E2E"/>
    <w:rsid w:val="009151C5"/>
    <w:rsid w:val="00993611"/>
    <w:rsid w:val="009B1148"/>
    <w:rsid w:val="009B3182"/>
    <w:rsid w:val="009F21B0"/>
    <w:rsid w:val="00A703B9"/>
    <w:rsid w:val="00AA4BD3"/>
    <w:rsid w:val="00AB6D15"/>
    <w:rsid w:val="00B74C14"/>
    <w:rsid w:val="00B8349B"/>
    <w:rsid w:val="00BB20A4"/>
    <w:rsid w:val="00BB3A52"/>
    <w:rsid w:val="00C453C4"/>
    <w:rsid w:val="00C55A23"/>
    <w:rsid w:val="00C84C8D"/>
    <w:rsid w:val="00C912AD"/>
    <w:rsid w:val="00D84314"/>
    <w:rsid w:val="00E037BB"/>
    <w:rsid w:val="00E14021"/>
    <w:rsid w:val="00E750D6"/>
    <w:rsid w:val="00E778B2"/>
    <w:rsid w:val="00ED6E30"/>
    <w:rsid w:val="00F02157"/>
    <w:rsid w:val="00F74D31"/>
    <w:rsid w:val="00F85D20"/>
    <w:rsid w:val="00FA06F7"/>
    <w:rsid w:val="00FA1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19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3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18B"/>
    <w:pPr>
      <w:ind w:left="720"/>
      <w:contextualSpacing/>
    </w:pPr>
  </w:style>
  <w:style w:type="paragraph" w:customStyle="1" w:styleId="Default">
    <w:name w:val="Default"/>
    <w:rsid w:val="00ED6E30"/>
    <w:pPr>
      <w:autoSpaceDE w:val="0"/>
      <w:autoSpaceDN w:val="0"/>
      <w:adjustRightInd w:val="0"/>
      <w:spacing w:after="0" w:line="240" w:lineRule="auto"/>
    </w:pPr>
    <w:rPr>
      <w:rFonts w:ascii="Proxima Nova Condensed" w:hAnsi="Proxima Nova Condensed" w:cs="Proxima Nova Condense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C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3C8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3C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C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C8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56BA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6B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3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18B"/>
    <w:pPr>
      <w:ind w:left="720"/>
      <w:contextualSpacing/>
    </w:pPr>
  </w:style>
  <w:style w:type="paragraph" w:customStyle="1" w:styleId="Default">
    <w:name w:val="Default"/>
    <w:rsid w:val="00ED6E30"/>
    <w:pPr>
      <w:autoSpaceDE w:val="0"/>
      <w:autoSpaceDN w:val="0"/>
      <w:adjustRightInd w:val="0"/>
      <w:spacing w:after="0" w:line="240" w:lineRule="auto"/>
    </w:pPr>
    <w:rPr>
      <w:rFonts w:ascii="Proxima Nova Condensed" w:hAnsi="Proxima Nova Condensed" w:cs="Proxima Nova Condense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C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3C8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3C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C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C8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56BA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6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AKMS</dc:creator>
  <cp:lastModifiedBy>HP</cp:lastModifiedBy>
  <cp:revision>2</cp:revision>
  <cp:lastPrinted>2022-06-14T08:25:00Z</cp:lastPrinted>
  <dcterms:created xsi:type="dcterms:W3CDTF">2022-06-14T08:26:00Z</dcterms:created>
  <dcterms:modified xsi:type="dcterms:W3CDTF">2022-06-14T08:26:00Z</dcterms:modified>
</cp:coreProperties>
</file>